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218" w:rsidRDefault="0023621B">
      <w:pPr>
        <w:jc w:val="center"/>
        <w:rPr>
          <w:rFonts w:ascii="Livvic" w:eastAsia="Livvic" w:hAnsi="Livvic" w:cs="Livvic"/>
          <w:b/>
          <w:sz w:val="36"/>
          <w:szCs w:val="36"/>
          <w:u w:val="single"/>
        </w:rPr>
      </w:pPr>
      <w:bookmarkStart w:id="0" w:name="_GoBack"/>
      <w:bookmarkEnd w:id="0"/>
      <w:r>
        <w:rPr>
          <w:rFonts w:ascii="Livvic" w:eastAsia="Livvic" w:hAnsi="Livvic" w:cs="Livvic"/>
          <w:b/>
          <w:sz w:val="36"/>
          <w:szCs w:val="36"/>
          <w:u w:val="single"/>
        </w:rPr>
        <w:t>Year 2 Recommended Reading List</w:t>
      </w:r>
    </w:p>
    <w:p w:rsidR="00C14218" w:rsidRDefault="00C14218">
      <w:pPr>
        <w:jc w:val="center"/>
        <w:rPr>
          <w:rFonts w:ascii="Livvic" w:eastAsia="Livvic" w:hAnsi="Livvic" w:cs="Livvic"/>
          <w:b/>
          <w:sz w:val="36"/>
          <w:szCs w:val="36"/>
          <w:u w:val="single"/>
        </w:rPr>
      </w:pPr>
    </w:p>
    <w:p w:rsidR="00C14218" w:rsidRDefault="0023621B">
      <w:pPr>
        <w:jc w:val="center"/>
        <w:rPr>
          <w:rFonts w:ascii="Livvic" w:eastAsia="Livvic" w:hAnsi="Livvic" w:cs="Livvic"/>
          <w:b/>
          <w:sz w:val="36"/>
          <w:szCs w:val="36"/>
          <w:u w:val="single"/>
        </w:rPr>
      </w:pPr>
      <w:r>
        <w:rPr>
          <w:rFonts w:ascii="Livvic" w:eastAsia="Livvic" w:hAnsi="Livvic" w:cs="Livvic"/>
          <w:b/>
          <w:sz w:val="36"/>
          <w:szCs w:val="36"/>
          <w:u w:val="single"/>
        </w:rPr>
        <w:t xml:space="preserve">Core Texts </w:t>
      </w:r>
    </w:p>
    <w:tbl>
      <w:tblPr>
        <w:tblStyle w:val="a"/>
        <w:tblW w:w="10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3510"/>
        <w:gridCol w:w="1695"/>
        <w:gridCol w:w="3615"/>
      </w:tblGrid>
      <w:tr w:rsidR="00C14218">
        <w:tc>
          <w:tcPr>
            <w:tcW w:w="172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806339" cy="967607"/>
                  <wp:effectExtent l="0" t="0" r="0" b="0"/>
                  <wp:docPr id="2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
                          <a:srcRect/>
                          <a:stretch>
                            <a:fillRect/>
                          </a:stretch>
                        </pic:blipFill>
                        <pic:spPr>
                          <a:xfrm>
                            <a:off x="0" y="0"/>
                            <a:ext cx="806339" cy="967607"/>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The Bear and the Piano - David Litchfield</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sz w:val="20"/>
                <w:szCs w:val="20"/>
                <w:highlight w:val="white"/>
              </w:rPr>
              <w:t>One day, a young bear stumbles upon something he has never seen before</w:t>
            </w:r>
            <w:proofErr w:type="gramStart"/>
            <w:r>
              <w:rPr>
                <w:rFonts w:ascii="Livvic" w:eastAsia="Livvic" w:hAnsi="Livvic" w:cs="Livvic"/>
                <w:sz w:val="20"/>
                <w:szCs w:val="20"/>
                <w:highlight w:val="white"/>
              </w:rPr>
              <w:t>..</w:t>
            </w:r>
            <w:proofErr w:type="gramEnd"/>
            <w:r>
              <w:rPr>
                <w:rFonts w:ascii="Livvic" w:eastAsia="Livvic" w:hAnsi="Livvic" w:cs="Livvic"/>
                <w:sz w:val="20"/>
                <w:szCs w:val="20"/>
                <w:highlight w:val="white"/>
              </w:rPr>
              <w:t xml:space="preserve"> As time passes, he teaches himself how to play and eventually the beautiful sounds are heard by a father and son who are picnicking in the woods.</w:t>
            </w:r>
          </w:p>
        </w:tc>
        <w:tc>
          <w:tcPr>
            <w:tcW w:w="169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noProof/>
                <w:sz w:val="20"/>
                <w:szCs w:val="20"/>
              </w:rPr>
              <w:drawing>
                <wp:inline distT="19050" distB="19050" distL="19050" distR="19050">
                  <wp:extent cx="866587" cy="843782"/>
                  <wp:effectExtent l="0" t="0" r="0" b="0"/>
                  <wp:docPr id="3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
                          <a:srcRect/>
                          <a:stretch>
                            <a:fillRect/>
                          </a:stretch>
                        </pic:blipFill>
                        <pic:spPr>
                          <a:xfrm>
                            <a:off x="0" y="0"/>
                            <a:ext cx="866587" cy="843782"/>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 xml:space="preserve">Hello From Around the World - </w:t>
            </w:r>
            <w:proofErr w:type="spellStart"/>
            <w:r>
              <w:rPr>
                <w:rFonts w:ascii="Livvic" w:eastAsia="Livvic" w:hAnsi="Livvic" w:cs="Livvic"/>
                <w:u w:val="single"/>
              </w:rPr>
              <w:t>Gioula</w:t>
            </w:r>
            <w:proofErr w:type="spellEnd"/>
            <w:r>
              <w:rPr>
                <w:rFonts w:ascii="Livvic" w:eastAsia="Livvic" w:hAnsi="Livvic" w:cs="Livvic"/>
                <w:u w:val="single"/>
              </w:rPr>
              <w:t xml:space="preserve"> </w:t>
            </w:r>
            <w:proofErr w:type="spellStart"/>
            <w:r>
              <w:rPr>
                <w:rFonts w:ascii="Livvic" w:eastAsia="Livvic" w:hAnsi="Livvic" w:cs="Livvic"/>
                <w:u w:val="single"/>
              </w:rPr>
              <w:t>Chelten</w:t>
            </w:r>
            <w:proofErr w:type="spellEnd"/>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 xml:space="preserve">With awareness of their cultural identity, the author delves into the lives of children from 12 countries around the world. It is a captivating picture book with bright and vivid colours. </w:t>
            </w:r>
          </w:p>
        </w:tc>
      </w:tr>
      <w:tr w:rsidR="00C14218">
        <w:tc>
          <w:tcPr>
            <w:tcW w:w="172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929030" cy="681857"/>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929030" cy="681857"/>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Gorilla - Anthony Browne</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Hannah loves gorillas but has never seen one. For her birthday, Hannah asks her father for a gorilla then something extraordinary happens ... the toy turns into a real gorilla,</w:t>
            </w:r>
          </w:p>
        </w:tc>
        <w:tc>
          <w:tcPr>
            <w:tcW w:w="169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noProof/>
                <w:sz w:val="20"/>
                <w:szCs w:val="20"/>
              </w:rPr>
              <w:drawing>
                <wp:inline distT="19050" distB="19050" distL="19050" distR="19050">
                  <wp:extent cx="890588" cy="906212"/>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
                          <a:srcRect/>
                          <a:stretch>
                            <a:fillRect/>
                          </a:stretch>
                        </pic:blipFill>
                        <pic:spPr>
                          <a:xfrm>
                            <a:off x="0" y="0"/>
                            <a:ext cx="890588" cy="906212"/>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The Day the Crayons Quit - Oliver Jeffers</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sz w:val="20"/>
                <w:szCs w:val="20"/>
              </w:rPr>
              <w:t>Poor Duncan just wants to colour in. But when he opens his box of crayons, he only finds letters, all saying the same thing: We quit!</w:t>
            </w:r>
          </w:p>
        </w:tc>
      </w:tr>
      <w:tr w:rsidR="00C14218">
        <w:tc>
          <w:tcPr>
            <w:tcW w:w="172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844735" cy="1015232"/>
                  <wp:effectExtent l="0" t="0" r="0" b="0"/>
                  <wp:docPr id="1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srcRect/>
                          <a:stretch>
                            <a:fillRect/>
                          </a:stretch>
                        </pic:blipFill>
                        <pic:spPr>
                          <a:xfrm>
                            <a:off x="0" y="0"/>
                            <a:ext cx="844735" cy="1015232"/>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Edward the Emu - Sheena Knowles</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 xml:space="preserve">Tired of his life as an emu, Edward decides to try being something else for a </w:t>
            </w:r>
            <w:proofErr w:type="spellStart"/>
            <w:r>
              <w:rPr>
                <w:rFonts w:ascii="Livvic" w:eastAsia="Livvic" w:hAnsi="Livvic" w:cs="Livvic"/>
                <w:color w:val="0F1111"/>
                <w:sz w:val="20"/>
                <w:szCs w:val="20"/>
                <w:highlight w:val="white"/>
              </w:rPr>
              <w:t>change.But</w:t>
            </w:r>
            <w:proofErr w:type="spellEnd"/>
            <w:r>
              <w:rPr>
                <w:rFonts w:ascii="Livvic" w:eastAsia="Livvic" w:hAnsi="Livvic" w:cs="Livvic"/>
                <w:color w:val="0F1111"/>
                <w:sz w:val="20"/>
                <w:szCs w:val="20"/>
                <w:highlight w:val="white"/>
              </w:rPr>
              <w:t xml:space="preserve"> Edward soon discovers that being an emu may be the best thing after all. </w:t>
            </w:r>
          </w:p>
        </w:tc>
        <w:tc>
          <w:tcPr>
            <w:tcW w:w="169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noProof/>
                <w:sz w:val="20"/>
                <w:szCs w:val="20"/>
              </w:rPr>
              <w:drawing>
                <wp:inline distT="19050" distB="19050" distL="19050" distR="19050">
                  <wp:extent cx="875810" cy="1075557"/>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5810" cy="1075557"/>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The Giraffe, the Pelly and Me - Roald Dahl</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The giraffe, the pelican and the agile monkey set out to prove that they are the best window-cleaning company around.</w:t>
            </w:r>
          </w:p>
        </w:tc>
      </w:tr>
      <w:tr w:rsidR="00C14218">
        <w:tc>
          <w:tcPr>
            <w:tcW w:w="172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921112" cy="921112"/>
                  <wp:effectExtent l="0" t="0" r="0" b="0"/>
                  <wp:docPr id="1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a:stretch>
                            <a:fillRect/>
                          </a:stretch>
                        </pic:blipFill>
                        <pic:spPr>
                          <a:xfrm>
                            <a:off x="0" y="0"/>
                            <a:ext cx="921112" cy="921112"/>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Little Red - Lynn Roberts</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Little Red is on his way to visit his grandmother on the other side of the wood. Ignoring all warnings of wolves in the wood, he removes his coat and strays from the path. That’s when the greedy wolf, lurking in the wood, hatches an evil plan</w:t>
            </w:r>
          </w:p>
        </w:tc>
        <w:tc>
          <w:tcPr>
            <w:tcW w:w="169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noProof/>
                <w:sz w:val="20"/>
                <w:szCs w:val="20"/>
              </w:rPr>
              <w:drawing>
                <wp:inline distT="19050" distB="19050" distL="19050" distR="19050">
                  <wp:extent cx="790717" cy="1027932"/>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790717" cy="1027932"/>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Flat Stanley - Jeff Brown</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 xml:space="preserve">Stanley </w:t>
            </w:r>
            <w:proofErr w:type="spellStart"/>
            <w:r>
              <w:rPr>
                <w:rFonts w:ascii="Livvic" w:eastAsia="Livvic" w:hAnsi="Livvic" w:cs="Livvic"/>
                <w:color w:val="0F1111"/>
                <w:sz w:val="20"/>
                <w:szCs w:val="20"/>
                <w:highlight w:val="white"/>
              </w:rPr>
              <w:t>Lambchop</w:t>
            </w:r>
            <w:proofErr w:type="spellEnd"/>
            <w:r>
              <w:rPr>
                <w:rFonts w:ascii="Livvic" w:eastAsia="Livvic" w:hAnsi="Livvic" w:cs="Livvic"/>
                <w:color w:val="0F1111"/>
                <w:sz w:val="20"/>
                <w:szCs w:val="20"/>
                <w:highlight w:val="white"/>
              </w:rPr>
              <w:t xml:space="preserve"> is an ordinary boy with an extraordinary problem. One night, a giant </w:t>
            </w:r>
            <w:proofErr w:type="spellStart"/>
            <w:r>
              <w:rPr>
                <w:rFonts w:ascii="Livvic" w:eastAsia="Livvic" w:hAnsi="Livvic" w:cs="Livvic"/>
                <w:color w:val="0F1111"/>
                <w:sz w:val="20"/>
                <w:szCs w:val="20"/>
                <w:highlight w:val="white"/>
              </w:rPr>
              <w:t>pinboard</w:t>
            </w:r>
            <w:proofErr w:type="spellEnd"/>
            <w:r>
              <w:rPr>
                <w:rFonts w:ascii="Livvic" w:eastAsia="Livvic" w:hAnsi="Livvic" w:cs="Livvic"/>
                <w:color w:val="0F1111"/>
                <w:sz w:val="20"/>
                <w:szCs w:val="20"/>
                <w:highlight w:val="white"/>
              </w:rPr>
              <w:t xml:space="preserve"> falls on top of him leaving him completely flat. But it's not always easy being different, and, once the novelty begins to wear off, Stanley wishes he could be just like everybody else again.</w:t>
            </w:r>
          </w:p>
        </w:tc>
      </w:tr>
      <w:tr w:rsidR="00C14218">
        <w:tc>
          <w:tcPr>
            <w:tcW w:w="172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940162" cy="1129920"/>
                  <wp:effectExtent l="0" t="0" r="0" b="0"/>
                  <wp:docPr id="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940162" cy="112992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Rosa Parks - Lisbeth Kaiser</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Discover the incredible life of Rosa Parks, ' The Mother of the Freedom Movement'. In this true story of an inspiring civil rights activist, Rosa Parks grew up during segregation in Alabama, but she was taught to respect herself and stand up for her rights.</w:t>
            </w:r>
          </w:p>
        </w:tc>
        <w:tc>
          <w:tcPr>
            <w:tcW w:w="169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noProof/>
                <w:sz w:val="20"/>
                <w:szCs w:val="20"/>
              </w:rPr>
              <w:drawing>
                <wp:inline distT="19050" distB="19050" distL="19050" distR="19050">
                  <wp:extent cx="852488" cy="1114216"/>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852488" cy="1114216"/>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pBdr>
                <w:top w:val="nil"/>
                <w:left w:val="nil"/>
                <w:bottom w:val="nil"/>
                <w:right w:val="nil"/>
                <w:between w:val="nil"/>
              </w:pBdr>
              <w:spacing w:line="240" w:lineRule="auto"/>
              <w:rPr>
                <w:rFonts w:ascii="Livvic" w:eastAsia="Livvic" w:hAnsi="Livvic" w:cs="Livvic"/>
                <w:u w:val="single"/>
              </w:rPr>
            </w:pPr>
            <w:r>
              <w:rPr>
                <w:rFonts w:ascii="Livvic" w:eastAsia="Livvic" w:hAnsi="Livvic" w:cs="Livvic"/>
                <w:u w:val="single"/>
              </w:rPr>
              <w:t>Greta and the Giants - Zoe Tucker</w:t>
            </w:r>
          </w:p>
          <w:p w:rsidR="00C14218" w:rsidRDefault="0023621B">
            <w:pPr>
              <w:widowControl w:val="0"/>
              <w:pBdr>
                <w:top w:val="nil"/>
                <w:left w:val="nil"/>
                <w:bottom w:val="nil"/>
                <w:right w:val="nil"/>
                <w:between w:val="nil"/>
              </w:pBdr>
              <w:spacing w:line="240" w:lineRule="auto"/>
              <w:rPr>
                <w:rFonts w:ascii="Livvic" w:eastAsia="Livvic" w:hAnsi="Livvic" w:cs="Livvic"/>
                <w:sz w:val="20"/>
                <w:szCs w:val="20"/>
              </w:rPr>
            </w:pPr>
            <w:r>
              <w:rPr>
                <w:rFonts w:ascii="Livvic" w:eastAsia="Livvic" w:hAnsi="Livvic" w:cs="Livvic"/>
                <w:color w:val="0F1111"/>
                <w:sz w:val="20"/>
                <w:szCs w:val="20"/>
                <w:highlight w:val="white"/>
              </w:rPr>
              <w:t>When the Giants first came to the forest, they chopped down trees to make houses. Then they chopped down more trees and made even bigger homes, until now there is hardly any forest left. Greta knows she has to help the animals who live in the forest, but how? Luckily, Greta has an idea…</w:t>
            </w:r>
          </w:p>
        </w:tc>
      </w:tr>
    </w:tbl>
    <w:p w:rsidR="00C14218" w:rsidRDefault="00C14218"/>
    <w:p w:rsidR="00C14218" w:rsidRDefault="00C14218"/>
    <w:p w:rsidR="00C14218" w:rsidRDefault="00C14218"/>
    <w:p w:rsidR="00C14218" w:rsidRDefault="00C14218"/>
    <w:p w:rsidR="00C14218" w:rsidRDefault="00C14218"/>
    <w:p w:rsidR="00C14218" w:rsidRDefault="00C14218"/>
    <w:p w:rsidR="00C14218" w:rsidRDefault="00C14218"/>
    <w:p w:rsidR="00C14218" w:rsidRDefault="00C14218"/>
    <w:p w:rsidR="00C14218" w:rsidRDefault="00C14218"/>
    <w:p w:rsidR="00C14218" w:rsidRDefault="00C14218"/>
    <w:p w:rsidR="00C14218" w:rsidRDefault="0023621B">
      <w:pPr>
        <w:jc w:val="center"/>
        <w:rPr>
          <w:rFonts w:ascii="Livvic" w:eastAsia="Livvic" w:hAnsi="Livvic" w:cs="Livvic"/>
          <w:b/>
          <w:sz w:val="36"/>
          <w:szCs w:val="36"/>
          <w:u w:val="single"/>
        </w:rPr>
      </w:pPr>
      <w:r>
        <w:rPr>
          <w:rFonts w:ascii="Livvic" w:eastAsia="Livvic" w:hAnsi="Livvic" w:cs="Livvic"/>
          <w:b/>
          <w:sz w:val="36"/>
          <w:szCs w:val="36"/>
          <w:u w:val="single"/>
        </w:rPr>
        <w:t xml:space="preserve">Recommended Texts </w:t>
      </w:r>
    </w:p>
    <w:tbl>
      <w:tblPr>
        <w:tblStyle w:val="a0"/>
        <w:tblW w:w="10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3510"/>
        <w:gridCol w:w="1695"/>
        <w:gridCol w:w="3615"/>
      </w:tblGrid>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lastRenderedPageBreak/>
              <mc:AlternateContent>
                <mc:Choice Requires="wpg">
                  <w:drawing>
                    <wp:inline distT="114300" distB="114300" distL="114300" distR="114300">
                      <wp:extent cx="960800" cy="728883"/>
                      <wp:effectExtent l="0" t="0" r="0" b="0"/>
                      <wp:docPr id="1" name="Group 1"/>
                      <wp:cNvGraphicFramePr/>
                      <a:graphic xmlns:a="http://schemas.openxmlformats.org/drawingml/2006/main">
                        <a:graphicData uri="http://schemas.microsoft.com/office/word/2010/wordprocessingGroup">
                          <wpg:wgp>
                            <wpg:cNvGrpSpPr/>
                            <wpg:grpSpPr>
                              <a:xfrm>
                                <a:off x="0" y="0"/>
                                <a:ext cx="960800" cy="728883"/>
                                <a:chOff x="2581725" y="418450"/>
                                <a:chExt cx="1675900" cy="1263600"/>
                              </a:xfrm>
                            </wpg:grpSpPr>
                            <pic:pic xmlns:pic="http://schemas.openxmlformats.org/drawingml/2006/picture">
                              <pic:nvPicPr>
                                <pic:cNvPr id="2" name="Shape 2"/>
                                <pic:cNvPicPr preferRelativeResize="0"/>
                              </pic:nvPicPr>
                              <pic:blipFill>
                                <a:blip r:embed="rId14">
                                  <a:alphaModFix/>
                                </a:blip>
                                <a:stretch>
                                  <a:fillRect/>
                                </a:stretch>
                              </pic:blipFill>
                              <pic:spPr>
                                <a:xfrm>
                                  <a:off x="2581744" y="418453"/>
                                  <a:ext cx="1675876" cy="1263597"/>
                                </a:xfrm>
                                <a:prstGeom prst="rect">
                                  <a:avLst/>
                                </a:prstGeom>
                                <a:noFill/>
                                <a:ln>
                                  <a:noFill/>
                                </a:ln>
                              </pic:spPr>
                            </pic:pic>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960800" cy="728883"/>
                      <wp:effectExtent b="0" l="0" r="0" t="0"/>
                      <wp:docPr id="1"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960800" cy="728883"/>
                              </a:xfrm>
                              <a:prstGeom prst="rect"/>
                              <a:ln/>
                            </pic:spPr>
                          </pic:pic>
                        </a:graphicData>
                      </a:graphic>
                    </wp:inline>
                  </w:drawing>
                </mc:Fallback>
              </mc:AlternateContent>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 xml:space="preserve">A Diary of a Wombat - </w:t>
            </w:r>
          </w:p>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Jackie French</w:t>
            </w:r>
          </w:p>
          <w:p w:rsidR="00C14218" w:rsidRDefault="0023621B">
            <w:pPr>
              <w:widowControl w:val="0"/>
              <w:spacing w:line="240" w:lineRule="auto"/>
              <w:rPr>
                <w:rFonts w:ascii="Livvic" w:eastAsia="Livvic" w:hAnsi="Livvic" w:cs="Livvic"/>
                <w:sz w:val="16"/>
                <w:szCs w:val="16"/>
              </w:rPr>
            </w:pPr>
            <w:r>
              <w:rPr>
                <w:rFonts w:ascii="Livvic" w:eastAsia="Livvic" w:hAnsi="Livvic" w:cs="Livvic"/>
                <w:color w:val="0F1111"/>
                <w:sz w:val="21"/>
                <w:szCs w:val="21"/>
                <w:highlight w:val="white"/>
              </w:rPr>
              <w:t>Take a trip with a wombat, there are holes to be dug and territory to be defended – and don’t forget all the eating and sleeping that needs to be squeezed in too!</w:t>
            </w: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rPr>
            </w:pPr>
            <w:r>
              <w:rPr>
                <w:rFonts w:ascii="Livvic" w:eastAsia="Livvic" w:hAnsi="Livvic" w:cs="Livvic"/>
                <w:noProof/>
                <w:sz w:val="24"/>
                <w:szCs w:val="24"/>
              </w:rPr>
              <w:drawing>
                <wp:inline distT="19050" distB="19050" distL="19050" distR="19050">
                  <wp:extent cx="942975" cy="1155700"/>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8"/>
                          <a:srcRect/>
                          <a:stretch>
                            <a:fillRect/>
                          </a:stretch>
                        </pic:blipFill>
                        <pic:spPr>
                          <a:xfrm>
                            <a:off x="0" y="0"/>
                            <a:ext cx="942975" cy="11557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 xml:space="preserve">The </w:t>
            </w:r>
            <w:proofErr w:type="spellStart"/>
            <w:r>
              <w:rPr>
                <w:rFonts w:ascii="Livvic" w:eastAsia="Livvic" w:hAnsi="Livvic" w:cs="Livvic"/>
                <w:sz w:val="24"/>
                <w:szCs w:val="24"/>
                <w:u w:val="single"/>
              </w:rPr>
              <w:t>Hodgeheg</w:t>
            </w:r>
            <w:proofErr w:type="spellEnd"/>
            <w:r>
              <w:rPr>
                <w:rFonts w:ascii="Livvic" w:eastAsia="Livvic" w:hAnsi="Livvic" w:cs="Livvic"/>
                <w:sz w:val="24"/>
                <w:szCs w:val="24"/>
                <w:u w:val="single"/>
              </w:rPr>
              <w:t xml:space="preserve"> - Dick King Smith</w:t>
            </w:r>
          </w:p>
          <w:p w:rsidR="00C14218" w:rsidRDefault="0023621B">
            <w:pPr>
              <w:widowControl w:val="0"/>
              <w:spacing w:line="240" w:lineRule="auto"/>
              <w:rPr>
                <w:rFonts w:ascii="Livvic" w:eastAsia="Livvic" w:hAnsi="Livvic" w:cs="Livvic"/>
                <w:sz w:val="20"/>
                <w:szCs w:val="20"/>
              </w:rPr>
            </w:pPr>
            <w:r>
              <w:rPr>
                <w:rFonts w:ascii="Livvic" w:eastAsia="Livvic" w:hAnsi="Livvic" w:cs="Livvic"/>
                <w:color w:val="0F1111"/>
                <w:sz w:val="20"/>
                <w:szCs w:val="20"/>
                <w:highlight w:val="white"/>
              </w:rPr>
              <w:t>Max is a hedgehog who lives on the wrong side of the road from the Park.</w:t>
            </w:r>
            <w:r w:rsidR="00FB7AFA">
              <w:rPr>
                <w:rFonts w:ascii="Livvic" w:eastAsia="Livvic" w:hAnsi="Livvic" w:cs="Livvic"/>
                <w:color w:val="0F1111"/>
                <w:sz w:val="20"/>
                <w:szCs w:val="20"/>
                <w:highlight w:val="white"/>
              </w:rPr>
              <w:t xml:space="preserve"> </w:t>
            </w:r>
            <w:r>
              <w:rPr>
                <w:rFonts w:ascii="Livvic" w:eastAsia="Livvic" w:hAnsi="Livvic" w:cs="Livvic"/>
                <w:color w:val="0F1111"/>
                <w:sz w:val="20"/>
                <w:szCs w:val="20"/>
                <w:highlight w:val="white"/>
              </w:rPr>
              <w:t>The busy road is dangerous and his first attempt ends in a nasty bump on the head. Max finds when he tries to speak his words are all mixed up.</w:t>
            </w: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962025" cy="121920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962025" cy="121920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George’s Marvellous medicine - Roald Dahl</w:t>
            </w:r>
          </w:p>
          <w:p w:rsidR="00C14218" w:rsidRDefault="0023621B">
            <w:pPr>
              <w:widowControl w:val="0"/>
              <w:spacing w:line="240" w:lineRule="auto"/>
              <w:rPr>
                <w:rFonts w:ascii="Livvic" w:eastAsia="Livvic" w:hAnsi="Livvic" w:cs="Livvic"/>
              </w:rPr>
            </w:pPr>
            <w:r>
              <w:rPr>
                <w:rFonts w:ascii="Livvic" w:eastAsia="Livvic" w:hAnsi="Livvic" w:cs="Livvic"/>
                <w:color w:val="4D5156"/>
                <w:sz w:val="21"/>
                <w:szCs w:val="21"/>
                <w:highlight w:val="white"/>
              </w:rPr>
              <w:t xml:space="preserve">George </w:t>
            </w:r>
            <w:proofErr w:type="spellStart"/>
            <w:r>
              <w:rPr>
                <w:rFonts w:ascii="Livvic" w:eastAsia="Livvic" w:hAnsi="Livvic" w:cs="Livvic"/>
                <w:color w:val="4D5156"/>
                <w:sz w:val="21"/>
                <w:szCs w:val="21"/>
                <w:highlight w:val="white"/>
              </w:rPr>
              <w:t>Kranky</w:t>
            </w:r>
            <w:proofErr w:type="spellEnd"/>
            <w:r>
              <w:rPr>
                <w:rFonts w:ascii="Livvic" w:eastAsia="Livvic" w:hAnsi="Livvic" w:cs="Livvic"/>
                <w:color w:val="4D5156"/>
                <w:sz w:val="21"/>
                <w:szCs w:val="21"/>
                <w:highlight w:val="white"/>
              </w:rPr>
              <w:t>, an eight-year-old boy concocts his own miracle elixir to replace his tyrannical grandmother's regular prescription medicine.</w:t>
            </w: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rPr>
            </w:pPr>
            <w:r>
              <w:rPr>
                <w:rFonts w:ascii="Livvic" w:eastAsia="Livvic" w:hAnsi="Livvic" w:cs="Livvic"/>
                <w:noProof/>
                <w:sz w:val="24"/>
                <w:szCs w:val="24"/>
              </w:rPr>
              <w:drawing>
                <wp:inline distT="19050" distB="19050" distL="19050" distR="19050">
                  <wp:extent cx="942975" cy="113030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942975" cy="11303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 xml:space="preserve">The Three Little Wolves and the Big Bad Pig - Eugene </w:t>
            </w:r>
            <w:proofErr w:type="spellStart"/>
            <w:r>
              <w:rPr>
                <w:rFonts w:ascii="Livvic" w:eastAsia="Livvic" w:hAnsi="Livvic" w:cs="Livvic"/>
                <w:sz w:val="24"/>
                <w:szCs w:val="24"/>
                <w:u w:val="single"/>
              </w:rPr>
              <w:t>Trivizas</w:t>
            </w:r>
            <w:proofErr w:type="spellEnd"/>
          </w:p>
          <w:p w:rsidR="00C14218" w:rsidRDefault="0023621B">
            <w:pPr>
              <w:widowControl w:val="0"/>
              <w:spacing w:line="240" w:lineRule="auto"/>
              <w:rPr>
                <w:rFonts w:ascii="Livvic" w:eastAsia="Livvic" w:hAnsi="Livvic" w:cs="Livvic"/>
              </w:rPr>
            </w:pPr>
            <w:r>
              <w:rPr>
                <w:rFonts w:ascii="Livvic" w:eastAsia="Livvic" w:hAnsi="Livvic" w:cs="Livvic"/>
              </w:rPr>
              <w:t xml:space="preserve">A picture book that is a </w:t>
            </w:r>
            <w:r>
              <w:rPr>
                <w:rFonts w:ascii="Livvic" w:eastAsia="Livvic" w:hAnsi="Livvic" w:cs="Livvic"/>
                <w:highlight w:val="white"/>
              </w:rPr>
              <w:t xml:space="preserve">comically </w:t>
            </w:r>
            <w:hyperlink r:id="rId21">
              <w:r>
                <w:rPr>
                  <w:rFonts w:ascii="Livvic" w:eastAsia="Livvic" w:hAnsi="Livvic" w:cs="Livvic"/>
                  <w:highlight w:val="white"/>
                </w:rPr>
                <w:t>inverted</w:t>
              </w:r>
            </w:hyperlink>
            <w:r>
              <w:rPr>
                <w:rFonts w:ascii="Livvic" w:eastAsia="Livvic" w:hAnsi="Livvic" w:cs="Livvic"/>
                <w:highlight w:val="white"/>
              </w:rPr>
              <w:t xml:space="preserve"> version of the classic </w:t>
            </w:r>
            <w:hyperlink r:id="rId22">
              <w:r>
                <w:rPr>
                  <w:rFonts w:ascii="Livvic" w:eastAsia="Livvic" w:hAnsi="Livvic" w:cs="Livvic"/>
                  <w:highlight w:val="white"/>
                </w:rPr>
                <w:t>Three Little Pigs</w:t>
              </w:r>
            </w:hyperlink>
            <w:r>
              <w:rPr>
                <w:rFonts w:ascii="Livvic" w:eastAsia="Livvic" w:hAnsi="Livvic" w:cs="Livvic"/>
                <w:highlight w:val="white"/>
              </w:rPr>
              <w:t xml:space="preserve">, a traditional </w:t>
            </w:r>
            <w:hyperlink r:id="rId23">
              <w:r>
                <w:rPr>
                  <w:rFonts w:ascii="Livvic" w:eastAsia="Livvic" w:hAnsi="Livvic" w:cs="Livvic"/>
                  <w:highlight w:val="white"/>
                </w:rPr>
                <w:t>fable</w:t>
              </w:r>
            </w:hyperlink>
            <w:r>
              <w:rPr>
                <w:rFonts w:ascii="Livvic" w:eastAsia="Livvic" w:hAnsi="Livvic" w:cs="Livvic"/>
                <w:highlight w:val="white"/>
              </w:rPr>
              <w:t xml:space="preserve"> published in the 19th century.</w:t>
            </w:r>
          </w:p>
          <w:p w:rsidR="00C14218" w:rsidRDefault="00C14218">
            <w:pPr>
              <w:widowControl w:val="0"/>
              <w:spacing w:line="240" w:lineRule="auto"/>
              <w:rPr>
                <w:rFonts w:ascii="Livvic" w:eastAsia="Livvic" w:hAnsi="Livvic" w:cs="Livvic"/>
                <w:sz w:val="17"/>
                <w:szCs w:val="17"/>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9050" distB="19050" distL="19050" distR="19050">
                  <wp:extent cx="962025" cy="105410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962025" cy="105410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The Disgusting Sandwich - Gareth Edwards</w:t>
            </w:r>
          </w:p>
          <w:p w:rsidR="00C14218" w:rsidRDefault="0023621B">
            <w:pPr>
              <w:widowControl w:val="0"/>
              <w:spacing w:line="240" w:lineRule="auto"/>
              <w:rPr>
                <w:rFonts w:ascii="Livvic" w:eastAsia="Livvic" w:hAnsi="Livvic" w:cs="Livvic"/>
                <w:sz w:val="20"/>
                <w:szCs w:val="20"/>
              </w:rPr>
            </w:pPr>
            <w:r>
              <w:rPr>
                <w:rFonts w:ascii="Livvic" w:eastAsia="Livvic" w:hAnsi="Livvic" w:cs="Livvic"/>
                <w:color w:val="4D5156"/>
                <w:sz w:val="20"/>
                <w:szCs w:val="20"/>
                <w:highlight w:val="white"/>
              </w:rPr>
              <w:t xml:space="preserve">One day, a boy drops his sandwich in a sandpit, and the race is on! A very hungry badger wants it, but he's just not quick enough. The sandwich is dropped, squashed and slithered over by everyone. Will the badger ever get his paws on that sandwich? </w:t>
            </w: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rPr>
            </w:pPr>
            <w:r>
              <w:rPr>
                <w:rFonts w:ascii="Livvic" w:eastAsia="Livvic" w:hAnsi="Livvic" w:cs="Livvic"/>
                <w:noProof/>
                <w:sz w:val="24"/>
                <w:szCs w:val="24"/>
              </w:rPr>
              <w:drawing>
                <wp:inline distT="19050" distB="19050" distL="19050" distR="19050">
                  <wp:extent cx="942975" cy="1282700"/>
                  <wp:effectExtent l="0" t="0" r="0" b="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5"/>
                          <a:srcRect/>
                          <a:stretch>
                            <a:fillRect/>
                          </a:stretch>
                        </pic:blipFill>
                        <pic:spPr>
                          <a:xfrm>
                            <a:off x="0" y="0"/>
                            <a:ext cx="942975" cy="12827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100 Best Poems for Children - Roger McGough</w:t>
            </w:r>
          </w:p>
          <w:p w:rsidR="00C14218" w:rsidRDefault="0023621B">
            <w:pPr>
              <w:widowControl w:val="0"/>
              <w:spacing w:line="240" w:lineRule="auto"/>
              <w:rPr>
                <w:rFonts w:ascii="Livvic" w:eastAsia="Livvic" w:hAnsi="Livvic" w:cs="Livvic"/>
              </w:rPr>
            </w:pPr>
            <w:r>
              <w:rPr>
                <w:rFonts w:ascii="Livvic" w:eastAsia="Livvic" w:hAnsi="Livvic" w:cs="Livvic"/>
                <w:color w:val="4D5156"/>
                <w:highlight w:val="white"/>
              </w:rPr>
              <w:t>A collection of contemporary and classic poems chosen by children around the UK. Roger McGough made the final selection and wrote the introduction</w:t>
            </w:r>
          </w:p>
          <w:p w:rsidR="00C14218" w:rsidRDefault="00C14218">
            <w:pPr>
              <w:widowControl w:val="0"/>
              <w:spacing w:line="240" w:lineRule="auto"/>
              <w:rPr>
                <w:rFonts w:ascii="Livvic" w:eastAsia="Livvic" w:hAnsi="Livvic" w:cs="Livvic"/>
                <w:sz w:val="24"/>
                <w:szCs w:val="24"/>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962025" cy="14859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962025" cy="148590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The Nothing to See Here Hotel - Steven Butler</w:t>
            </w:r>
          </w:p>
          <w:p w:rsidR="00C14218" w:rsidRDefault="0023621B">
            <w:pPr>
              <w:widowControl w:val="0"/>
              <w:spacing w:line="240" w:lineRule="auto"/>
              <w:rPr>
                <w:rFonts w:ascii="Livvic" w:eastAsia="Livvic" w:hAnsi="Livvic" w:cs="Livvic"/>
                <w:sz w:val="20"/>
                <w:szCs w:val="20"/>
              </w:rPr>
            </w:pPr>
            <w:r>
              <w:rPr>
                <w:rFonts w:ascii="Livvic" w:eastAsia="Livvic" w:hAnsi="Livvic" w:cs="Livvic"/>
                <w:color w:val="4B5055"/>
                <w:sz w:val="20"/>
                <w:szCs w:val="20"/>
                <w:highlight w:val="white"/>
              </w:rPr>
              <w:t xml:space="preserve">Frankie and his family run a Hotel, which is hidden by magic. However, one day, a messenger announces that the family have 24 hours to prepare for the arrival of the Goblin prince </w:t>
            </w:r>
            <w:proofErr w:type="spellStart"/>
            <w:r>
              <w:rPr>
                <w:rFonts w:ascii="Livvic" w:eastAsia="Livvic" w:hAnsi="Livvic" w:cs="Livvic"/>
                <w:color w:val="4B5055"/>
                <w:sz w:val="20"/>
                <w:szCs w:val="20"/>
                <w:highlight w:val="white"/>
              </w:rPr>
              <w:t>Grogbah</w:t>
            </w:r>
            <w:proofErr w:type="spellEnd"/>
            <w:r>
              <w:rPr>
                <w:rFonts w:ascii="Livvic" w:eastAsia="Livvic" w:hAnsi="Livvic" w:cs="Livvic"/>
                <w:color w:val="4B5055"/>
                <w:sz w:val="20"/>
                <w:szCs w:val="20"/>
                <w:highlight w:val="white"/>
              </w:rPr>
              <w:t xml:space="preserve">. When rude </w:t>
            </w:r>
            <w:proofErr w:type="spellStart"/>
            <w:r>
              <w:rPr>
                <w:rFonts w:ascii="Livvic" w:eastAsia="Livvic" w:hAnsi="Livvic" w:cs="Livvic"/>
                <w:color w:val="4B5055"/>
                <w:sz w:val="20"/>
                <w:szCs w:val="20"/>
                <w:highlight w:val="white"/>
              </w:rPr>
              <w:t>Grogbah</w:t>
            </w:r>
            <w:proofErr w:type="spellEnd"/>
            <w:r>
              <w:rPr>
                <w:rFonts w:ascii="Livvic" w:eastAsia="Livvic" w:hAnsi="Livvic" w:cs="Livvic"/>
                <w:color w:val="4B5055"/>
                <w:sz w:val="20"/>
                <w:szCs w:val="20"/>
                <w:highlight w:val="white"/>
              </w:rPr>
              <w:t xml:space="preserve"> arrives, he brings with him more chaos than anyone could have expected.</w:t>
            </w:r>
          </w:p>
          <w:p w:rsidR="00C14218" w:rsidRDefault="00C14218">
            <w:pPr>
              <w:widowControl w:val="0"/>
              <w:spacing w:line="240" w:lineRule="auto"/>
              <w:rPr>
                <w:rFonts w:ascii="Livvic" w:eastAsia="Livvic" w:hAnsi="Livvic" w:cs="Livvic"/>
                <w:sz w:val="17"/>
                <w:szCs w:val="17"/>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rPr>
            </w:pPr>
            <w:r>
              <w:rPr>
                <w:rFonts w:ascii="Livvic" w:eastAsia="Livvic" w:hAnsi="Livvic" w:cs="Livvic"/>
                <w:noProof/>
                <w:sz w:val="24"/>
                <w:szCs w:val="24"/>
              </w:rPr>
              <w:drawing>
                <wp:inline distT="114300" distB="114300" distL="114300" distR="114300">
                  <wp:extent cx="942975" cy="876300"/>
                  <wp:effectExtent l="0" t="0" r="0" b="0"/>
                  <wp:docPr id="2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7"/>
                          <a:srcRect/>
                          <a:stretch>
                            <a:fillRect/>
                          </a:stretch>
                        </pic:blipFill>
                        <pic:spPr>
                          <a:xfrm>
                            <a:off x="0" y="0"/>
                            <a:ext cx="942975" cy="8763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Pumpkin Soup - Helen Cooper</w:t>
            </w:r>
          </w:p>
          <w:p w:rsidR="00C14218" w:rsidRDefault="0023621B">
            <w:pPr>
              <w:widowControl w:val="0"/>
              <w:spacing w:line="240" w:lineRule="auto"/>
              <w:rPr>
                <w:rFonts w:ascii="Livvic" w:eastAsia="Livvic" w:hAnsi="Livvic" w:cs="Livvic"/>
              </w:rPr>
            </w:pPr>
            <w:r>
              <w:rPr>
                <w:rFonts w:ascii="Livvic" w:eastAsia="Livvic" w:hAnsi="Livvic" w:cs="Livvic"/>
                <w:color w:val="4D5156"/>
                <w:highlight w:val="white"/>
              </w:rPr>
              <w:t>The Cat and the Squirrel come to blows with the Duck in arguing about who will perform what duty in preparing their pumpkin soup.</w:t>
            </w: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962025" cy="14732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962025" cy="147320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 xml:space="preserve">Ellie and the Cat - </w:t>
            </w:r>
            <w:proofErr w:type="spellStart"/>
            <w:r>
              <w:rPr>
                <w:rFonts w:ascii="Livvic" w:eastAsia="Livvic" w:hAnsi="Livvic" w:cs="Livvic"/>
                <w:sz w:val="24"/>
                <w:szCs w:val="24"/>
                <w:u w:val="single"/>
              </w:rPr>
              <w:t>Malorie</w:t>
            </w:r>
            <w:proofErr w:type="spellEnd"/>
            <w:r>
              <w:rPr>
                <w:rFonts w:ascii="Livvic" w:eastAsia="Livvic" w:hAnsi="Livvic" w:cs="Livvic"/>
                <w:sz w:val="24"/>
                <w:szCs w:val="24"/>
                <w:u w:val="single"/>
              </w:rPr>
              <w:t xml:space="preserve"> Blackman</w:t>
            </w:r>
          </w:p>
          <w:p w:rsidR="00C14218" w:rsidRDefault="0023621B">
            <w:pPr>
              <w:widowControl w:val="0"/>
              <w:spacing w:line="240" w:lineRule="auto"/>
              <w:rPr>
                <w:rFonts w:ascii="Livvic" w:eastAsia="Livvic" w:hAnsi="Livvic" w:cs="Livvic"/>
              </w:rPr>
            </w:pPr>
            <w:r>
              <w:rPr>
                <w:rFonts w:ascii="Livvic" w:eastAsia="Livvic" w:hAnsi="Livvic" w:cs="Livvic"/>
                <w:color w:val="4D5156"/>
                <w:highlight w:val="white"/>
              </w:rPr>
              <w:t>Ellie is the rudest, most spoilt child her grandma has ever met. So Grandma, who is a little bit magic, decides to teach her a lesson and switches Ellie's body with Jolly the cat's.</w:t>
            </w:r>
          </w:p>
          <w:p w:rsidR="00C14218" w:rsidRDefault="00C14218">
            <w:pPr>
              <w:widowControl w:val="0"/>
              <w:spacing w:line="240" w:lineRule="auto"/>
              <w:rPr>
                <w:rFonts w:ascii="Livvic" w:eastAsia="Livvic" w:hAnsi="Livvic" w:cs="Livvic"/>
                <w:sz w:val="20"/>
                <w:szCs w:val="20"/>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rPr>
            </w:pPr>
            <w:r>
              <w:rPr>
                <w:rFonts w:ascii="Livvic" w:eastAsia="Livvic" w:hAnsi="Livvic" w:cs="Livvic"/>
                <w:noProof/>
                <w:sz w:val="24"/>
                <w:szCs w:val="24"/>
              </w:rPr>
              <w:drawing>
                <wp:inline distT="114300" distB="114300" distL="114300" distR="114300">
                  <wp:extent cx="942975" cy="11303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942975" cy="11303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4"/>
                <w:szCs w:val="24"/>
                <w:u w:val="single"/>
              </w:rPr>
            </w:pPr>
            <w:r>
              <w:rPr>
                <w:rFonts w:ascii="Livvic" w:eastAsia="Livvic" w:hAnsi="Livvic" w:cs="Livvic"/>
                <w:sz w:val="24"/>
                <w:szCs w:val="24"/>
                <w:u w:val="single"/>
              </w:rPr>
              <w:t>The Whale Who Wanted More - Rachel Bright</w:t>
            </w:r>
          </w:p>
          <w:p w:rsidR="00C14218" w:rsidRDefault="0023621B">
            <w:pPr>
              <w:widowControl w:val="0"/>
              <w:spacing w:line="240" w:lineRule="auto"/>
              <w:rPr>
                <w:rFonts w:ascii="Livvic" w:eastAsia="Livvic" w:hAnsi="Livvic" w:cs="Livvic"/>
                <w:sz w:val="24"/>
                <w:szCs w:val="24"/>
              </w:rPr>
            </w:pPr>
            <w:r>
              <w:rPr>
                <w:rFonts w:ascii="Livvic" w:eastAsia="Livvic" w:hAnsi="Livvic" w:cs="Livvic"/>
                <w:color w:val="333333"/>
                <w:sz w:val="20"/>
                <w:szCs w:val="20"/>
                <w:highlight w:val="white"/>
              </w:rPr>
              <w:t>Under glittering waves of a vast ocean blue, a beautiful world is hidden from view. And there, in the cool and the quiet of the deep, a great, gentle giant was stirring from sleep . . .A stunning undersea tale of friendship, community and discovery</w:t>
            </w:r>
          </w:p>
          <w:p w:rsidR="00C14218" w:rsidRDefault="00C14218">
            <w:pPr>
              <w:widowControl w:val="0"/>
              <w:spacing w:line="240" w:lineRule="auto"/>
              <w:rPr>
                <w:rFonts w:ascii="Livvic" w:eastAsia="Livvic" w:hAnsi="Livvic" w:cs="Livvic"/>
                <w:sz w:val="20"/>
                <w:szCs w:val="20"/>
              </w:rPr>
            </w:pPr>
          </w:p>
        </w:tc>
      </w:tr>
    </w:tbl>
    <w:p w:rsidR="00FB7AFA" w:rsidRDefault="00FB7AFA">
      <w:pPr>
        <w:jc w:val="center"/>
        <w:rPr>
          <w:rFonts w:ascii="Livvic" w:eastAsia="Livvic" w:hAnsi="Livvic" w:cs="Livvic"/>
          <w:b/>
          <w:sz w:val="36"/>
          <w:szCs w:val="36"/>
          <w:u w:val="single"/>
        </w:rPr>
      </w:pPr>
    </w:p>
    <w:p w:rsidR="00FB7AFA" w:rsidRDefault="00FB7AFA">
      <w:pPr>
        <w:jc w:val="center"/>
        <w:rPr>
          <w:rFonts w:ascii="Livvic" w:eastAsia="Livvic" w:hAnsi="Livvic" w:cs="Livvic"/>
          <w:b/>
          <w:sz w:val="36"/>
          <w:szCs w:val="36"/>
          <w:u w:val="single"/>
        </w:rPr>
      </w:pPr>
    </w:p>
    <w:p w:rsidR="00C14218" w:rsidRDefault="0023621B">
      <w:pPr>
        <w:jc w:val="center"/>
        <w:rPr>
          <w:rFonts w:ascii="Livvic" w:eastAsia="Livvic" w:hAnsi="Livvic" w:cs="Livvic"/>
          <w:b/>
          <w:sz w:val="36"/>
          <w:szCs w:val="36"/>
          <w:u w:val="single"/>
        </w:rPr>
      </w:pPr>
      <w:r>
        <w:rPr>
          <w:rFonts w:ascii="Livvic" w:eastAsia="Livvic" w:hAnsi="Livvic" w:cs="Livvic"/>
          <w:b/>
          <w:sz w:val="36"/>
          <w:szCs w:val="36"/>
          <w:u w:val="single"/>
        </w:rPr>
        <w:t xml:space="preserve">Other Recommended Texts </w:t>
      </w:r>
    </w:p>
    <w:p w:rsidR="00C14218" w:rsidRDefault="00C14218">
      <w:pPr>
        <w:jc w:val="center"/>
        <w:rPr>
          <w:rFonts w:ascii="Livvic" w:eastAsia="Livvic" w:hAnsi="Livvic" w:cs="Livvic"/>
          <w:b/>
          <w:sz w:val="36"/>
          <w:szCs w:val="36"/>
          <w:u w:val="single"/>
        </w:rPr>
      </w:pPr>
    </w:p>
    <w:tbl>
      <w:tblPr>
        <w:tblStyle w:val="a1"/>
        <w:tblW w:w="10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3510"/>
        <w:gridCol w:w="1695"/>
        <w:gridCol w:w="3615"/>
      </w:tblGrid>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700479" cy="894671"/>
                  <wp:effectExtent l="0" t="0" r="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700479" cy="894671"/>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0"/>
                <w:szCs w:val="20"/>
              </w:rPr>
            </w:pPr>
            <w:r>
              <w:rPr>
                <w:rFonts w:ascii="Livvic" w:eastAsia="Livvic" w:hAnsi="Livvic" w:cs="Livvic"/>
                <w:sz w:val="28"/>
                <w:szCs w:val="28"/>
                <w:u w:val="single"/>
              </w:rPr>
              <w:t>The Owl Who was Afraid of the Dark - Jill Tomlinson</w:t>
            </w: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942975" cy="711200"/>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a:stretch>
                            <a:fillRect/>
                          </a:stretch>
                        </pic:blipFill>
                        <pic:spPr>
                          <a:xfrm>
                            <a:off x="0" y="0"/>
                            <a:ext cx="942975" cy="7112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FB7AFA">
            <w:pPr>
              <w:widowControl w:val="0"/>
              <w:spacing w:line="240" w:lineRule="auto"/>
              <w:rPr>
                <w:rFonts w:ascii="Livvic" w:eastAsia="Livvic" w:hAnsi="Livvic" w:cs="Livvic"/>
                <w:sz w:val="28"/>
                <w:szCs w:val="28"/>
                <w:u w:val="single"/>
              </w:rPr>
            </w:pPr>
            <w:proofErr w:type="spellStart"/>
            <w:r>
              <w:rPr>
                <w:rFonts w:ascii="Livvic" w:eastAsia="Livvic" w:hAnsi="Livvic" w:cs="Livvic"/>
                <w:sz w:val="28"/>
                <w:szCs w:val="28"/>
                <w:u w:val="single"/>
              </w:rPr>
              <w:t>Meerkat</w:t>
            </w:r>
            <w:proofErr w:type="spellEnd"/>
            <w:r>
              <w:rPr>
                <w:rFonts w:ascii="Livvic" w:eastAsia="Livvic" w:hAnsi="Livvic" w:cs="Livvic"/>
                <w:sz w:val="28"/>
                <w:szCs w:val="28"/>
                <w:u w:val="single"/>
              </w:rPr>
              <w:t xml:space="preserve"> Mail - Em</w:t>
            </w:r>
            <w:r w:rsidR="0023621B">
              <w:rPr>
                <w:rFonts w:ascii="Livvic" w:eastAsia="Livvic" w:hAnsi="Livvic" w:cs="Livvic"/>
                <w:sz w:val="28"/>
                <w:szCs w:val="28"/>
                <w:u w:val="single"/>
              </w:rPr>
              <w:t xml:space="preserve">ily </w:t>
            </w:r>
            <w:proofErr w:type="spellStart"/>
            <w:r w:rsidR="0023621B">
              <w:rPr>
                <w:rFonts w:ascii="Livvic" w:eastAsia="Livvic" w:hAnsi="Livvic" w:cs="Livvic"/>
                <w:sz w:val="28"/>
                <w:szCs w:val="28"/>
                <w:u w:val="single"/>
              </w:rPr>
              <w:t>Gravett</w:t>
            </w:r>
            <w:proofErr w:type="spellEnd"/>
          </w:p>
          <w:p w:rsidR="00C14218" w:rsidRDefault="00C14218">
            <w:pPr>
              <w:widowControl w:val="0"/>
              <w:spacing w:line="240" w:lineRule="auto"/>
              <w:rPr>
                <w:rFonts w:ascii="Livvic" w:eastAsia="Livvic" w:hAnsi="Livvic" w:cs="Livvic"/>
                <w:sz w:val="24"/>
                <w:szCs w:val="24"/>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lastRenderedPageBreak/>
              <w:drawing>
                <wp:inline distT="114300" distB="114300" distL="114300" distR="114300">
                  <wp:extent cx="744900" cy="767026"/>
                  <wp:effectExtent l="0" t="0" r="0" b="0"/>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744900" cy="767026"/>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The Boy Who Grew Dragons - Andy Shepard</w:t>
            </w:r>
          </w:p>
          <w:p w:rsidR="00C14218" w:rsidRDefault="00C14218">
            <w:pPr>
              <w:widowControl w:val="0"/>
              <w:spacing w:line="240" w:lineRule="auto"/>
              <w:rPr>
                <w:rFonts w:ascii="Livvic" w:eastAsia="Livvic" w:hAnsi="Livvic" w:cs="Livvic"/>
                <w:sz w:val="26"/>
                <w:szCs w:val="26"/>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942975" cy="825500"/>
                  <wp:effectExtent l="0" t="0" r="0" b="0"/>
                  <wp:docPr id="2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3"/>
                          <a:srcRect/>
                          <a:stretch>
                            <a:fillRect/>
                          </a:stretch>
                        </pic:blipFill>
                        <pic:spPr>
                          <a:xfrm>
                            <a:off x="0" y="0"/>
                            <a:ext cx="942975" cy="8255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Journey - Aaron Becker</w:t>
            </w:r>
          </w:p>
          <w:p w:rsidR="00C14218" w:rsidRDefault="00C14218">
            <w:pPr>
              <w:widowControl w:val="0"/>
              <w:spacing w:line="240" w:lineRule="auto"/>
              <w:rPr>
                <w:rFonts w:ascii="Livvic" w:eastAsia="Livvic" w:hAnsi="Livvic" w:cs="Livvic"/>
                <w:sz w:val="21"/>
                <w:szCs w:val="21"/>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962025" cy="7366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962025" cy="736600"/>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That Rabbit Belongs to Emily Brown - Cressida Cowell</w:t>
            </w:r>
          </w:p>
          <w:p w:rsidR="00C14218" w:rsidRDefault="00C14218">
            <w:pPr>
              <w:widowControl w:val="0"/>
              <w:spacing w:line="240" w:lineRule="auto"/>
              <w:rPr>
                <w:rFonts w:ascii="Livvic" w:eastAsia="Livvic" w:hAnsi="Livvic" w:cs="Livvic"/>
                <w:sz w:val="24"/>
                <w:szCs w:val="24"/>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807699" cy="970871"/>
                  <wp:effectExtent l="0" t="0" r="0" b="0"/>
                  <wp:docPr id="3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5"/>
                          <a:srcRect/>
                          <a:stretch>
                            <a:fillRect/>
                          </a:stretch>
                        </pic:blipFill>
                        <pic:spPr>
                          <a:xfrm>
                            <a:off x="0" y="0"/>
                            <a:ext cx="807699" cy="970871"/>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 xml:space="preserve">Marcus </w:t>
            </w:r>
            <w:proofErr w:type="spellStart"/>
            <w:r>
              <w:rPr>
                <w:rFonts w:ascii="Livvic" w:eastAsia="Livvic" w:hAnsi="Livvic" w:cs="Livvic"/>
                <w:sz w:val="28"/>
                <w:szCs w:val="28"/>
                <w:u w:val="single"/>
              </w:rPr>
              <w:t>Rashford</w:t>
            </w:r>
            <w:proofErr w:type="spellEnd"/>
            <w:r>
              <w:rPr>
                <w:rFonts w:ascii="Livvic" w:eastAsia="Livvic" w:hAnsi="Livvic" w:cs="Livvic"/>
                <w:sz w:val="28"/>
                <w:szCs w:val="28"/>
                <w:u w:val="single"/>
              </w:rPr>
              <w:t xml:space="preserve"> - Maria Isabel Sanchez </w:t>
            </w:r>
            <w:proofErr w:type="spellStart"/>
            <w:r>
              <w:rPr>
                <w:rFonts w:ascii="Livvic" w:eastAsia="Livvic" w:hAnsi="Livvic" w:cs="Livvic"/>
                <w:sz w:val="28"/>
                <w:szCs w:val="28"/>
                <w:u w:val="single"/>
              </w:rPr>
              <w:t>Vegara</w:t>
            </w:r>
            <w:proofErr w:type="spellEnd"/>
          </w:p>
          <w:p w:rsidR="00C14218" w:rsidRDefault="00C14218">
            <w:pPr>
              <w:widowControl w:val="0"/>
              <w:spacing w:line="240" w:lineRule="auto"/>
              <w:rPr>
                <w:rFonts w:ascii="Livvic" w:eastAsia="Livvic" w:hAnsi="Livvic" w:cs="Livvic"/>
                <w:sz w:val="28"/>
                <w:szCs w:val="28"/>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780939" cy="811867"/>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6"/>
                          <a:srcRect/>
                          <a:stretch>
                            <a:fillRect/>
                          </a:stretch>
                        </pic:blipFill>
                        <pic:spPr>
                          <a:xfrm>
                            <a:off x="0" y="0"/>
                            <a:ext cx="780939" cy="811867"/>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Once Upon a Tune - James Mayhew</w:t>
            </w:r>
          </w:p>
          <w:p w:rsidR="00C14218" w:rsidRDefault="00C14218">
            <w:pPr>
              <w:widowControl w:val="0"/>
              <w:spacing w:line="240" w:lineRule="auto"/>
              <w:rPr>
                <w:rFonts w:ascii="Livvic" w:eastAsia="Livvic" w:hAnsi="Livvic" w:cs="Livvic"/>
                <w:sz w:val="21"/>
                <w:szCs w:val="21"/>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760155" cy="913721"/>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760155" cy="913721"/>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How Things Work - Conrad Mason</w:t>
            </w:r>
          </w:p>
          <w:p w:rsidR="00C14218" w:rsidRDefault="00C14218">
            <w:pPr>
              <w:widowControl w:val="0"/>
              <w:spacing w:line="240" w:lineRule="auto"/>
              <w:rPr>
                <w:rFonts w:ascii="Livvic" w:eastAsia="Livvic" w:hAnsi="Livvic" w:cs="Livvic"/>
                <w:sz w:val="26"/>
                <w:szCs w:val="26"/>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656000" cy="824871"/>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656000" cy="824871"/>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The Iron Man - Ted Hughes</w:t>
            </w:r>
          </w:p>
          <w:p w:rsidR="00C14218" w:rsidRDefault="00C14218">
            <w:pPr>
              <w:widowControl w:val="0"/>
              <w:spacing w:line="240" w:lineRule="auto"/>
              <w:rPr>
                <w:rFonts w:ascii="Livvic" w:eastAsia="Livvic" w:hAnsi="Livvic" w:cs="Livvic"/>
                <w:sz w:val="24"/>
                <w:szCs w:val="24"/>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942975" cy="609600"/>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9"/>
                          <a:srcRect/>
                          <a:stretch>
                            <a:fillRect/>
                          </a:stretch>
                        </pic:blipFill>
                        <pic:spPr>
                          <a:xfrm>
                            <a:off x="0" y="0"/>
                            <a:ext cx="942975" cy="6096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 xml:space="preserve">Grandad’s Island - </w:t>
            </w:r>
            <w:proofErr w:type="spellStart"/>
            <w:r>
              <w:rPr>
                <w:rFonts w:ascii="Livvic" w:eastAsia="Livvic" w:hAnsi="Livvic" w:cs="Livvic"/>
                <w:sz w:val="28"/>
                <w:szCs w:val="28"/>
                <w:u w:val="single"/>
              </w:rPr>
              <w:t>Benji</w:t>
            </w:r>
            <w:proofErr w:type="spellEnd"/>
            <w:r>
              <w:rPr>
                <w:rFonts w:ascii="Livvic" w:eastAsia="Livvic" w:hAnsi="Livvic" w:cs="Livvic"/>
                <w:sz w:val="28"/>
                <w:szCs w:val="28"/>
                <w:u w:val="single"/>
              </w:rPr>
              <w:t xml:space="preserve"> Davies</w:t>
            </w:r>
          </w:p>
          <w:p w:rsidR="00C14218" w:rsidRDefault="00C14218">
            <w:pPr>
              <w:widowControl w:val="0"/>
              <w:spacing w:line="240" w:lineRule="auto"/>
              <w:rPr>
                <w:rFonts w:ascii="Livvic" w:eastAsia="Livvic" w:hAnsi="Livvic" w:cs="Livvic"/>
                <w:sz w:val="24"/>
                <w:szCs w:val="24"/>
              </w:rPr>
            </w:pP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719500" cy="804985"/>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0"/>
                          <a:srcRect/>
                          <a:stretch>
                            <a:fillRect/>
                          </a:stretch>
                        </pic:blipFill>
                        <pic:spPr>
                          <a:xfrm>
                            <a:off x="0" y="0"/>
                            <a:ext cx="719500" cy="804985"/>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 xml:space="preserve">History Atlas - Thiago De </w:t>
            </w:r>
            <w:proofErr w:type="spellStart"/>
            <w:r>
              <w:rPr>
                <w:rFonts w:ascii="Livvic" w:eastAsia="Livvic" w:hAnsi="Livvic" w:cs="Livvic"/>
                <w:sz w:val="28"/>
                <w:szCs w:val="28"/>
                <w:u w:val="single"/>
              </w:rPr>
              <w:t>Moraes</w:t>
            </w:r>
            <w:proofErr w:type="spellEnd"/>
          </w:p>
          <w:p w:rsidR="00C14218" w:rsidRDefault="00C14218">
            <w:pPr>
              <w:widowControl w:val="0"/>
              <w:spacing w:line="240" w:lineRule="auto"/>
              <w:rPr>
                <w:rFonts w:ascii="Livvic" w:eastAsia="Livvic" w:hAnsi="Livvic" w:cs="Livvic"/>
                <w:sz w:val="21"/>
                <w:szCs w:val="21"/>
              </w:rPr>
            </w:pP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684575" cy="864362"/>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684575" cy="864362"/>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 xml:space="preserve">Wonders of the Wild -  </w:t>
            </w:r>
            <w:proofErr w:type="spellStart"/>
            <w:r>
              <w:rPr>
                <w:rFonts w:ascii="Livvic" w:eastAsia="Livvic" w:hAnsi="Livvic" w:cs="Livvic"/>
                <w:sz w:val="28"/>
                <w:szCs w:val="28"/>
                <w:u w:val="single"/>
              </w:rPr>
              <w:t>Eanna</w:t>
            </w:r>
            <w:proofErr w:type="spellEnd"/>
            <w:r>
              <w:rPr>
                <w:rFonts w:ascii="Livvic" w:eastAsia="Livvic" w:hAnsi="Livvic" w:cs="Livvic"/>
                <w:sz w:val="28"/>
                <w:szCs w:val="28"/>
                <w:u w:val="single"/>
              </w:rPr>
              <w:t xml:space="preserve"> Ni </w:t>
            </w:r>
            <w:proofErr w:type="spellStart"/>
            <w:r>
              <w:rPr>
                <w:rFonts w:ascii="Livvic" w:eastAsia="Livvic" w:hAnsi="Livvic" w:cs="Livvic"/>
                <w:sz w:val="28"/>
                <w:szCs w:val="28"/>
                <w:u w:val="single"/>
              </w:rPr>
              <w:t>Lamhna</w:t>
            </w:r>
            <w:proofErr w:type="spellEnd"/>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731637" cy="869271"/>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731637" cy="869271"/>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Fungus the Bogeyman - Raymond Briggs</w:t>
            </w:r>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702261" cy="993096"/>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3"/>
                          <a:srcRect/>
                          <a:stretch>
                            <a:fillRect/>
                          </a:stretch>
                        </pic:blipFill>
                        <pic:spPr>
                          <a:xfrm>
                            <a:off x="0" y="0"/>
                            <a:ext cx="702261" cy="993096"/>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You’re a Bad Man, Mr Gum - Andy Stanton</w:t>
            </w:r>
          </w:p>
        </w:tc>
      </w:tr>
      <w:tr w:rsidR="00C14218">
        <w:tc>
          <w:tcPr>
            <w:tcW w:w="172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34"/>
                <w:szCs w:val="34"/>
              </w:rPr>
            </w:pPr>
            <w:r>
              <w:rPr>
                <w:rFonts w:ascii="Livvic" w:eastAsia="Livvic" w:hAnsi="Livvic" w:cs="Livvic"/>
                <w:noProof/>
                <w:sz w:val="34"/>
                <w:szCs w:val="34"/>
              </w:rPr>
              <w:drawing>
                <wp:inline distT="114300" distB="114300" distL="114300" distR="114300">
                  <wp:extent cx="816183" cy="1034371"/>
                  <wp:effectExtent l="0" t="0" r="0" b="0"/>
                  <wp:docPr id="2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4"/>
                          <a:srcRect/>
                          <a:stretch>
                            <a:fillRect/>
                          </a:stretch>
                        </pic:blipFill>
                        <pic:spPr>
                          <a:xfrm>
                            <a:off x="0" y="0"/>
                            <a:ext cx="816183" cy="1034371"/>
                          </a:xfrm>
                          <a:prstGeom prst="rect">
                            <a:avLst/>
                          </a:prstGeom>
                          <a:ln/>
                        </pic:spPr>
                      </pic:pic>
                    </a:graphicData>
                  </a:graphic>
                </wp:inline>
              </w:drawing>
            </w:r>
          </w:p>
        </w:tc>
        <w:tc>
          <w:tcPr>
            <w:tcW w:w="3510"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 xml:space="preserve">The Little Wolf’s Book of Badness - Ian </w:t>
            </w:r>
            <w:proofErr w:type="spellStart"/>
            <w:r>
              <w:rPr>
                <w:rFonts w:ascii="Livvic" w:eastAsia="Livvic" w:hAnsi="Livvic" w:cs="Livvic"/>
                <w:sz w:val="28"/>
                <w:szCs w:val="28"/>
                <w:u w:val="single"/>
              </w:rPr>
              <w:t>Whybrow</w:t>
            </w:r>
            <w:proofErr w:type="spellEnd"/>
          </w:p>
        </w:tc>
        <w:tc>
          <w:tcPr>
            <w:tcW w:w="169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rPr>
            </w:pPr>
            <w:r>
              <w:rPr>
                <w:rFonts w:ascii="Livvic" w:eastAsia="Livvic" w:hAnsi="Livvic" w:cs="Livvic"/>
                <w:noProof/>
                <w:sz w:val="28"/>
                <w:szCs w:val="28"/>
              </w:rPr>
              <w:drawing>
                <wp:inline distT="114300" distB="114300" distL="114300" distR="114300">
                  <wp:extent cx="942975" cy="11049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5"/>
                          <a:srcRect/>
                          <a:stretch>
                            <a:fillRect/>
                          </a:stretch>
                        </pic:blipFill>
                        <pic:spPr>
                          <a:xfrm>
                            <a:off x="0" y="0"/>
                            <a:ext cx="942975" cy="1104900"/>
                          </a:xfrm>
                          <a:prstGeom prst="rect">
                            <a:avLst/>
                          </a:prstGeom>
                          <a:ln/>
                        </pic:spPr>
                      </pic:pic>
                    </a:graphicData>
                  </a:graphic>
                </wp:inline>
              </w:drawing>
            </w:r>
          </w:p>
        </w:tc>
        <w:tc>
          <w:tcPr>
            <w:tcW w:w="3615" w:type="dxa"/>
            <w:shd w:val="clear" w:color="auto" w:fill="auto"/>
            <w:tcMar>
              <w:top w:w="100" w:type="dxa"/>
              <w:left w:w="100" w:type="dxa"/>
              <w:bottom w:w="100" w:type="dxa"/>
              <w:right w:w="100" w:type="dxa"/>
            </w:tcMar>
          </w:tcPr>
          <w:p w:rsidR="00C14218" w:rsidRDefault="0023621B">
            <w:pPr>
              <w:widowControl w:val="0"/>
              <w:spacing w:line="240" w:lineRule="auto"/>
              <w:rPr>
                <w:rFonts w:ascii="Livvic" w:eastAsia="Livvic" w:hAnsi="Livvic" w:cs="Livvic"/>
                <w:sz w:val="28"/>
                <w:szCs w:val="28"/>
                <w:u w:val="single"/>
              </w:rPr>
            </w:pPr>
            <w:r>
              <w:rPr>
                <w:rFonts w:ascii="Livvic" w:eastAsia="Livvic" w:hAnsi="Livvic" w:cs="Livvic"/>
                <w:sz w:val="28"/>
                <w:szCs w:val="28"/>
                <w:u w:val="single"/>
              </w:rPr>
              <w:t>The Stinky Cheese Man and other Fairly Stupid Tales</w:t>
            </w:r>
          </w:p>
        </w:tc>
      </w:tr>
    </w:tbl>
    <w:p w:rsidR="00C14218" w:rsidRDefault="00C14218">
      <w:pPr>
        <w:jc w:val="center"/>
      </w:pPr>
    </w:p>
    <w:sectPr w:rsidR="00C14218">
      <w:pgSz w:w="11909" w:h="16834"/>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18"/>
    <w:rsid w:val="0023621B"/>
    <w:rsid w:val="00992483"/>
    <w:rsid w:val="00C14218"/>
    <w:rsid w:val="00CB6EB9"/>
    <w:rsid w:val="00FB7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045A85-BAFE-49E9-81F4-C6FCE302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webSettings" Target="webSettings.xml"/><Relationship Id="rId21" Type="http://schemas.openxmlformats.org/officeDocument/2006/relationships/hyperlink" Target="https://en.wiktionary.org/wiki/inverted" TargetMode="External"/><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4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settings" Target="settings.xml"/><Relationship Id="rId20" Type="http://schemas.openxmlformats.org/officeDocument/2006/relationships/image" Target="media/image14.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image" Target="media/image2.png"/><Relationship Id="rId23" Type="http://schemas.openxmlformats.org/officeDocument/2006/relationships/hyperlink" Target="https://en.wikipedia.org/wiki/Fable" TargetMode="External"/><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7.png"/><Relationship Id="rId19" Type="http://schemas.openxmlformats.org/officeDocument/2006/relationships/image" Target="media/image13.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s://en.wikipedia.org/wiki/Three_Little_Pigs" TargetMode="Externa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Khloe Fry</dc:creator>
  <cp:lastModifiedBy>Helena HAUGHTON</cp:lastModifiedBy>
  <cp:revision>2</cp:revision>
  <dcterms:created xsi:type="dcterms:W3CDTF">2024-01-17T11:11:00Z</dcterms:created>
  <dcterms:modified xsi:type="dcterms:W3CDTF">2024-01-17T11:11:00Z</dcterms:modified>
</cp:coreProperties>
</file>